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A8" w:rsidRDefault="001722A8" w:rsidP="00683BBA">
      <w:pPr>
        <w:tabs>
          <w:tab w:val="left" w:pos="195"/>
          <w:tab w:val="center" w:pos="4729"/>
        </w:tabs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BB2BAD" wp14:editId="0C875030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A8" w:rsidRDefault="001722A8" w:rsidP="001722A8"/>
    <w:p w:rsidR="001722A8" w:rsidRDefault="001722A8" w:rsidP="001722A8">
      <w:pPr>
        <w:jc w:val="center"/>
      </w:pPr>
    </w:p>
    <w:p w:rsidR="001722A8" w:rsidRDefault="001722A8" w:rsidP="001722A8">
      <w:pPr>
        <w:jc w:val="center"/>
        <w:rPr>
          <w:sz w:val="16"/>
        </w:rPr>
      </w:pPr>
    </w:p>
    <w:p w:rsidR="001722A8" w:rsidRDefault="001722A8" w:rsidP="001722A8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1722A8" w:rsidRDefault="001722A8" w:rsidP="001722A8">
      <w:pPr>
        <w:jc w:val="center"/>
        <w:rPr>
          <w:sz w:val="16"/>
        </w:rPr>
      </w:pPr>
    </w:p>
    <w:p w:rsidR="001722A8" w:rsidRDefault="001722A8" w:rsidP="001722A8">
      <w:pPr>
        <w:jc w:val="center"/>
        <w:rPr>
          <w:sz w:val="16"/>
        </w:rPr>
      </w:pPr>
    </w:p>
    <w:p w:rsidR="001722A8" w:rsidRDefault="001722A8" w:rsidP="001722A8">
      <w:pPr>
        <w:jc w:val="center"/>
        <w:rPr>
          <w:sz w:val="16"/>
        </w:rPr>
      </w:pPr>
    </w:p>
    <w:p w:rsidR="001722A8" w:rsidRDefault="001722A8" w:rsidP="001722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1722A8" w:rsidRDefault="001722A8" w:rsidP="001722A8">
      <w:pPr>
        <w:pStyle w:val="3"/>
      </w:pPr>
      <w:r>
        <w:t>МУНИЦИПАЛЬНОГО РАЙОНА ПЕСТРАВСКИЙ</w:t>
      </w:r>
    </w:p>
    <w:p w:rsidR="001722A8" w:rsidRDefault="001722A8" w:rsidP="001722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ОБЛАСТИ</w:t>
      </w:r>
    </w:p>
    <w:p w:rsidR="001722A8" w:rsidRDefault="001722A8" w:rsidP="001722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ПЯТОГО СОЗЫВА</w:t>
      </w:r>
    </w:p>
    <w:p w:rsidR="001722A8" w:rsidRDefault="00683BBA" w:rsidP="001722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ПРОЕКТ</w:t>
      </w:r>
    </w:p>
    <w:p w:rsidR="001722A8" w:rsidRDefault="001722A8" w:rsidP="001722A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Р Е Ш Е Н И Е  </w:t>
      </w:r>
      <w:r w:rsidR="00683BBA">
        <w:rPr>
          <w:b/>
          <w:bCs/>
          <w:sz w:val="40"/>
        </w:rPr>
        <w:t xml:space="preserve">№ </w:t>
      </w:r>
      <w:r w:rsidR="00411985">
        <w:rPr>
          <w:b/>
          <w:bCs/>
          <w:sz w:val="40"/>
        </w:rPr>
        <w:t>84</w:t>
      </w:r>
    </w:p>
    <w:p w:rsidR="001722A8" w:rsidRDefault="001722A8" w:rsidP="001722A8">
      <w:pPr>
        <w:jc w:val="right"/>
        <w:rPr>
          <w:b/>
          <w:sz w:val="28"/>
          <w:u w:val="single"/>
        </w:rPr>
      </w:pPr>
    </w:p>
    <w:p w:rsidR="001722A8" w:rsidRDefault="001722A8" w:rsidP="001722A8">
      <w:pPr>
        <w:jc w:val="right"/>
        <w:rPr>
          <w:b/>
          <w:bCs/>
          <w:sz w:val="28"/>
          <w:u w:val="single"/>
        </w:rPr>
      </w:pPr>
      <w:r w:rsidRPr="00112EBD">
        <w:rPr>
          <w:b/>
          <w:sz w:val="28"/>
          <w:u w:val="single"/>
        </w:rPr>
        <w:t xml:space="preserve">от « </w:t>
      </w:r>
      <w:r w:rsidR="004F291E">
        <w:rPr>
          <w:b/>
          <w:sz w:val="28"/>
          <w:u w:val="single"/>
        </w:rPr>
        <w:t>25</w:t>
      </w:r>
      <w:r w:rsidRPr="00112EBD">
        <w:rPr>
          <w:b/>
          <w:sz w:val="28"/>
          <w:u w:val="single"/>
        </w:rPr>
        <w:t xml:space="preserve"> »  </w:t>
      </w:r>
      <w:r w:rsidR="004F291E">
        <w:rPr>
          <w:b/>
          <w:sz w:val="28"/>
          <w:u w:val="single"/>
        </w:rPr>
        <w:t>ноября</w:t>
      </w:r>
      <w:r w:rsidRPr="00112EBD">
        <w:rPr>
          <w:b/>
          <w:sz w:val="28"/>
          <w:u w:val="single"/>
        </w:rPr>
        <w:t xml:space="preserve">   2016 г.</w:t>
      </w:r>
    </w:p>
    <w:p w:rsidR="001722A8" w:rsidRDefault="001722A8" w:rsidP="001722A8"/>
    <w:p w:rsidR="00683BBA" w:rsidRDefault="00683BBA" w:rsidP="00683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3BBA" w:rsidRDefault="00683BBA" w:rsidP="00683BBA">
      <w:pPr>
        <w:jc w:val="center"/>
        <w:rPr>
          <w:b/>
          <w:bCs/>
          <w:kern w:val="36"/>
          <w:sz w:val="28"/>
        </w:rPr>
      </w:pPr>
      <w:bookmarkStart w:id="0" w:name="_GoBack"/>
      <w:r>
        <w:rPr>
          <w:b/>
          <w:bCs/>
          <w:sz w:val="28"/>
        </w:rPr>
        <w:t xml:space="preserve">Об утверждении Положения </w:t>
      </w:r>
      <w:r>
        <w:rPr>
          <w:b/>
          <w:bCs/>
          <w:kern w:val="36"/>
          <w:sz w:val="28"/>
        </w:rPr>
        <w:t>о денежном вознаграждении высшего выборного должностного лица местного самоуправления муниципального района Пестравский</w:t>
      </w:r>
      <w:bookmarkEnd w:id="0"/>
    </w:p>
    <w:p w:rsidR="00683BBA" w:rsidRPr="00683BBA" w:rsidRDefault="00683BBA" w:rsidP="00683BBA">
      <w:pPr>
        <w:pStyle w:val="31"/>
        <w:ind w:firstLine="540"/>
        <w:jc w:val="both"/>
        <w:rPr>
          <w:sz w:val="28"/>
          <w:szCs w:val="28"/>
        </w:rPr>
      </w:pPr>
    </w:p>
    <w:p w:rsidR="00683BBA" w:rsidRPr="00683BBA" w:rsidRDefault="00683BBA" w:rsidP="00683BBA">
      <w:pPr>
        <w:pStyle w:val="31"/>
        <w:spacing w:line="360" w:lineRule="auto"/>
        <w:ind w:firstLine="539"/>
        <w:jc w:val="both"/>
        <w:rPr>
          <w:sz w:val="28"/>
          <w:szCs w:val="28"/>
        </w:rPr>
      </w:pPr>
      <w:r w:rsidRPr="00683BBA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Федерации", Законом Самарской области от 10.07.2008г.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руководствуясь Уставом муниципального района Пестравский Самарской, Собрание представителей муниципального района Пестравский </w:t>
      </w:r>
    </w:p>
    <w:p w:rsidR="00683BBA" w:rsidRDefault="00683BBA" w:rsidP="00683BBA">
      <w:pPr>
        <w:ind w:firstLine="540"/>
        <w:jc w:val="center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Р</w:t>
      </w:r>
      <w:proofErr w:type="gramEnd"/>
      <w:r>
        <w:rPr>
          <w:b/>
          <w:bCs/>
          <w:sz w:val="32"/>
          <w:szCs w:val="28"/>
        </w:rPr>
        <w:t xml:space="preserve"> Е Ш И Л О:</w:t>
      </w:r>
    </w:p>
    <w:p w:rsidR="00683BBA" w:rsidRDefault="00683BBA" w:rsidP="00683BBA">
      <w:pPr>
        <w:ind w:firstLine="540"/>
        <w:jc w:val="center"/>
        <w:rPr>
          <w:b/>
          <w:bCs/>
          <w:sz w:val="16"/>
          <w:szCs w:val="28"/>
        </w:rPr>
      </w:pPr>
    </w:p>
    <w:p w:rsidR="00683BBA" w:rsidRDefault="00683BBA" w:rsidP="00683BBA">
      <w:pPr>
        <w:pStyle w:val="ConsPlusNormal"/>
        <w:numPr>
          <w:ilvl w:val="0"/>
          <w:numId w:val="5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денежном вознаграждении высшего выборного должностного лица местного самоуправления муниципального района Пестравский (прилагается).</w:t>
      </w:r>
    </w:p>
    <w:p w:rsidR="00683BBA" w:rsidRDefault="00683BBA" w:rsidP="00683BBA">
      <w:pPr>
        <w:pStyle w:val="ConsPlusNormal"/>
        <w:numPr>
          <w:ilvl w:val="0"/>
          <w:numId w:val="5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опубликовать в районной газете «Степь».</w:t>
      </w:r>
    </w:p>
    <w:p w:rsidR="00683BBA" w:rsidRDefault="00683BBA" w:rsidP="00683BBA">
      <w:pPr>
        <w:pStyle w:val="ConsPlusNormal"/>
        <w:numPr>
          <w:ilvl w:val="0"/>
          <w:numId w:val="5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 с 01.12.2016 года.</w:t>
      </w:r>
    </w:p>
    <w:p w:rsidR="00683BBA" w:rsidRPr="00683BBA" w:rsidRDefault="00683BBA" w:rsidP="00683BBA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E3163">
        <w:rPr>
          <w:bCs/>
          <w:sz w:val="28"/>
          <w:szCs w:val="28"/>
        </w:rPr>
        <w:t xml:space="preserve">4. </w:t>
      </w:r>
      <w:proofErr w:type="gramStart"/>
      <w:r w:rsidRPr="00EE3163">
        <w:rPr>
          <w:bCs/>
          <w:sz w:val="28"/>
          <w:szCs w:val="28"/>
        </w:rPr>
        <w:t>С момента вступления данного решения в законную силу признать утратившими силу</w:t>
      </w:r>
      <w:r w:rsidRPr="00EE316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</w:t>
      </w:r>
      <w:r w:rsidRPr="00EE3163">
        <w:rPr>
          <w:bCs/>
          <w:sz w:val="28"/>
          <w:szCs w:val="28"/>
        </w:rPr>
        <w:t xml:space="preserve"> Собрания представителей муниципального </w:t>
      </w:r>
      <w:r w:rsidRPr="00EE3163">
        <w:rPr>
          <w:bCs/>
          <w:sz w:val="28"/>
          <w:szCs w:val="28"/>
        </w:rPr>
        <w:lastRenderedPageBreak/>
        <w:t xml:space="preserve">района Пестравский от 28.12.2011г. № 130 «Об утверждении Положения </w:t>
      </w:r>
      <w:r w:rsidRPr="00EE3163">
        <w:rPr>
          <w:bCs/>
          <w:kern w:val="36"/>
          <w:sz w:val="28"/>
          <w:szCs w:val="28"/>
        </w:rPr>
        <w:t>о денежном вознаграждении выборного должностного лица местного самоуправления муниципального района Пестравский, депутата Собрания представителей муниципального района Пестравский, осуществляющих свои полномочия на постоянной основе</w:t>
      </w:r>
      <w:r w:rsidRPr="00EE3163">
        <w:rPr>
          <w:bCs/>
          <w:sz w:val="28"/>
          <w:szCs w:val="28"/>
        </w:rPr>
        <w:t>», решение Собрания представителей муницип</w:t>
      </w:r>
      <w:r>
        <w:rPr>
          <w:bCs/>
          <w:sz w:val="28"/>
          <w:szCs w:val="28"/>
        </w:rPr>
        <w:t>ального района Пестравский от 19.11.2014г. № 340</w:t>
      </w:r>
      <w:r w:rsidRPr="00EE3163">
        <w:rPr>
          <w:bCs/>
          <w:sz w:val="28"/>
          <w:szCs w:val="28"/>
        </w:rPr>
        <w:t xml:space="preserve"> «О внесении изменений</w:t>
      </w:r>
      <w:proofErr w:type="gramEnd"/>
      <w:r w:rsidRPr="00EE3163">
        <w:rPr>
          <w:bCs/>
          <w:sz w:val="28"/>
          <w:szCs w:val="28"/>
        </w:rPr>
        <w:t xml:space="preserve"> в решение Собрания представителей муниципального района Пестравский Самарской области от 28.12.2011г. №130 «Об утверждении Положения </w:t>
      </w:r>
      <w:r w:rsidRPr="00EE3163">
        <w:rPr>
          <w:bCs/>
          <w:kern w:val="36"/>
          <w:sz w:val="28"/>
          <w:szCs w:val="28"/>
        </w:rPr>
        <w:t xml:space="preserve">о денежном вознаграждении выборного должностного лица местного самоуправления муниципального района Пестравский, депутата Собрания представителей муниципального района Пестравский, осуществляющих свои полномочия на </w:t>
      </w:r>
      <w:r w:rsidRPr="00683BBA">
        <w:rPr>
          <w:bCs/>
          <w:kern w:val="36"/>
          <w:sz w:val="28"/>
          <w:szCs w:val="28"/>
        </w:rPr>
        <w:t>постоянной основе».</w:t>
      </w:r>
    </w:p>
    <w:p w:rsidR="00683BBA" w:rsidRPr="00683BBA" w:rsidRDefault="00683BBA" w:rsidP="00683BBA">
      <w:pPr>
        <w:pStyle w:val="31"/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683BBA">
        <w:rPr>
          <w:sz w:val="28"/>
          <w:szCs w:val="28"/>
        </w:rPr>
        <w:t xml:space="preserve">5. </w:t>
      </w:r>
      <w:proofErr w:type="gramStart"/>
      <w:r w:rsidRPr="00FC7555">
        <w:rPr>
          <w:sz w:val="28"/>
          <w:szCs w:val="28"/>
        </w:rPr>
        <w:t>Контроль за</w:t>
      </w:r>
      <w:proofErr w:type="gramEnd"/>
      <w:r w:rsidRPr="00FC7555">
        <w:rPr>
          <w:sz w:val="28"/>
          <w:szCs w:val="28"/>
        </w:rPr>
        <w:t xml:space="preserve"> исполнением настоящего решения возложить на председателя планово-бюджетной комиссии Собрания представителей муниципального района Пестравский Самарской области А.А. </w:t>
      </w:r>
      <w:proofErr w:type="spellStart"/>
      <w:r w:rsidRPr="00FC7555">
        <w:rPr>
          <w:sz w:val="28"/>
          <w:szCs w:val="28"/>
        </w:rPr>
        <w:t>Красова</w:t>
      </w:r>
      <w:proofErr w:type="spellEnd"/>
      <w:r w:rsidRPr="00FC7555">
        <w:rPr>
          <w:sz w:val="28"/>
          <w:szCs w:val="28"/>
        </w:rPr>
        <w:t>.</w:t>
      </w:r>
    </w:p>
    <w:p w:rsidR="00683BBA" w:rsidRDefault="00683BBA" w:rsidP="00683BBA">
      <w:pPr>
        <w:pStyle w:val="3"/>
        <w:jc w:val="left"/>
        <w:rPr>
          <w:b w:val="0"/>
          <w:bCs w:val="0"/>
          <w:sz w:val="28"/>
          <w:szCs w:val="28"/>
        </w:rPr>
      </w:pPr>
    </w:p>
    <w:p w:rsidR="00683BBA" w:rsidRDefault="00683BBA" w:rsidP="00683BBA">
      <w:pPr>
        <w:pStyle w:val="3"/>
        <w:jc w:val="left"/>
        <w:rPr>
          <w:b w:val="0"/>
          <w:bCs w:val="0"/>
          <w:sz w:val="28"/>
          <w:szCs w:val="28"/>
        </w:rPr>
      </w:pPr>
    </w:p>
    <w:p w:rsidR="00683BBA" w:rsidRDefault="00683BBA" w:rsidP="00683BBA">
      <w:pPr>
        <w:pStyle w:val="3"/>
        <w:jc w:val="left"/>
        <w:rPr>
          <w:b w:val="0"/>
          <w:bCs w:val="0"/>
          <w:sz w:val="28"/>
          <w:szCs w:val="28"/>
        </w:rPr>
      </w:pPr>
    </w:p>
    <w:p w:rsidR="00683BBA" w:rsidRPr="00EE3163" w:rsidRDefault="00D4269A" w:rsidP="00683BBA">
      <w:pPr>
        <w:pStyle w:val="3"/>
        <w:jc w:val="left"/>
        <w:rPr>
          <w:b w:val="0"/>
        </w:rPr>
      </w:pPr>
      <w:proofErr w:type="spellStart"/>
      <w:r>
        <w:rPr>
          <w:b w:val="0"/>
        </w:rPr>
        <w:t>И.о</w:t>
      </w:r>
      <w:proofErr w:type="gramStart"/>
      <w:r>
        <w:rPr>
          <w:b w:val="0"/>
        </w:rPr>
        <w:t>.</w:t>
      </w:r>
      <w:r w:rsidR="00683BBA" w:rsidRPr="00EE3163">
        <w:rPr>
          <w:b w:val="0"/>
        </w:rPr>
        <w:t>Г</w:t>
      </w:r>
      <w:proofErr w:type="gramEnd"/>
      <w:r w:rsidR="00683BBA" w:rsidRPr="00EE3163">
        <w:rPr>
          <w:b w:val="0"/>
        </w:rPr>
        <w:t>лав</w:t>
      </w:r>
      <w:r>
        <w:rPr>
          <w:b w:val="0"/>
        </w:rPr>
        <w:t>ы</w:t>
      </w:r>
      <w:proofErr w:type="spellEnd"/>
      <w:r w:rsidR="00683BBA" w:rsidRPr="00EE3163">
        <w:rPr>
          <w:b w:val="0"/>
        </w:rPr>
        <w:t xml:space="preserve"> </w:t>
      </w:r>
    </w:p>
    <w:p w:rsidR="00D4269A" w:rsidRDefault="00683BBA" w:rsidP="00683BBA">
      <w:pPr>
        <w:jc w:val="both"/>
        <w:rPr>
          <w:bCs/>
          <w:sz w:val="28"/>
          <w:szCs w:val="28"/>
        </w:rPr>
      </w:pPr>
      <w:r w:rsidRPr="00EE3163">
        <w:rPr>
          <w:bCs/>
          <w:sz w:val="28"/>
          <w:szCs w:val="28"/>
        </w:rPr>
        <w:t xml:space="preserve">муниципального района Пестравский </w:t>
      </w:r>
    </w:p>
    <w:p w:rsidR="00683BBA" w:rsidRDefault="00D4269A" w:rsidP="00683B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Самарской области                            </w:t>
      </w:r>
      <w:r w:rsidR="00683BBA" w:rsidRPr="00EE3163">
        <w:rPr>
          <w:bCs/>
          <w:sz w:val="28"/>
          <w:szCs w:val="28"/>
        </w:rPr>
        <w:t xml:space="preserve">                                       А.</w:t>
      </w:r>
      <w:r w:rsidR="00732DE4">
        <w:rPr>
          <w:bCs/>
          <w:sz w:val="28"/>
          <w:szCs w:val="28"/>
        </w:rPr>
        <w:t>В</w:t>
      </w:r>
      <w:r w:rsidR="00683BBA" w:rsidRPr="00EE3163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Имангулов</w:t>
      </w:r>
      <w:proofErr w:type="spellEnd"/>
    </w:p>
    <w:p w:rsidR="00683BBA" w:rsidRDefault="00683BBA" w:rsidP="00683BBA">
      <w:pPr>
        <w:jc w:val="both"/>
        <w:rPr>
          <w:bCs/>
          <w:sz w:val="28"/>
          <w:szCs w:val="28"/>
        </w:rPr>
      </w:pPr>
    </w:p>
    <w:p w:rsidR="00683BBA" w:rsidRDefault="00683BBA" w:rsidP="00683BBA">
      <w:pPr>
        <w:rPr>
          <w:bCs/>
          <w:sz w:val="28"/>
        </w:rPr>
      </w:pPr>
    </w:p>
    <w:p w:rsidR="00683BBA" w:rsidRPr="00EE3163" w:rsidRDefault="00683BBA" w:rsidP="00683BBA">
      <w:pPr>
        <w:rPr>
          <w:bCs/>
          <w:sz w:val="28"/>
        </w:rPr>
      </w:pPr>
      <w:r w:rsidRPr="00EE3163">
        <w:rPr>
          <w:bCs/>
          <w:sz w:val="28"/>
        </w:rPr>
        <w:t>Председатель Собрания представителей</w:t>
      </w:r>
    </w:p>
    <w:p w:rsidR="00683BBA" w:rsidRPr="00EE3163" w:rsidRDefault="00683BBA" w:rsidP="00683BBA">
      <w:pPr>
        <w:rPr>
          <w:bCs/>
          <w:sz w:val="28"/>
        </w:rPr>
      </w:pPr>
      <w:r w:rsidRPr="00EE3163">
        <w:rPr>
          <w:bCs/>
          <w:sz w:val="28"/>
        </w:rPr>
        <w:t xml:space="preserve">муниципального района Пестравский                                     </w:t>
      </w:r>
    </w:p>
    <w:p w:rsidR="00683BBA" w:rsidRPr="00EE3163" w:rsidRDefault="00683BBA" w:rsidP="00683BBA">
      <w:pPr>
        <w:rPr>
          <w:sz w:val="28"/>
          <w:szCs w:val="28"/>
        </w:rPr>
      </w:pPr>
      <w:r w:rsidRPr="00EE3163">
        <w:rPr>
          <w:bCs/>
          <w:sz w:val="28"/>
          <w:szCs w:val="28"/>
        </w:rPr>
        <w:t>Самарской области</w:t>
      </w:r>
      <w:r w:rsidRPr="00EE3163">
        <w:rPr>
          <w:bCs/>
          <w:sz w:val="28"/>
        </w:rPr>
        <w:t xml:space="preserve">                                                                    </w:t>
      </w:r>
      <w:r>
        <w:rPr>
          <w:bCs/>
          <w:sz w:val="28"/>
        </w:rPr>
        <w:t xml:space="preserve">    </w:t>
      </w:r>
      <w:r w:rsidRPr="00EE3163">
        <w:rPr>
          <w:bCs/>
          <w:sz w:val="28"/>
        </w:rPr>
        <w:t xml:space="preserve"> А.А. Максаков</w:t>
      </w:r>
    </w:p>
    <w:p w:rsidR="00683BBA" w:rsidRPr="00EE3163" w:rsidRDefault="00683BBA" w:rsidP="00683BBA">
      <w:pPr>
        <w:jc w:val="both"/>
        <w:rPr>
          <w:bCs/>
          <w:sz w:val="28"/>
          <w:szCs w:val="28"/>
        </w:rPr>
      </w:pPr>
    </w:p>
    <w:p w:rsidR="00683BBA" w:rsidRDefault="00683BBA" w:rsidP="00683BBA">
      <w:pPr>
        <w:jc w:val="center"/>
        <w:rPr>
          <w:b/>
          <w:bCs/>
          <w:kern w:val="36"/>
          <w:sz w:val="28"/>
        </w:rPr>
      </w:pPr>
    </w:p>
    <w:p w:rsidR="00683BBA" w:rsidRDefault="00683BBA" w:rsidP="00683BBA">
      <w:pPr>
        <w:jc w:val="center"/>
        <w:rPr>
          <w:b/>
          <w:bCs/>
          <w:kern w:val="36"/>
          <w:sz w:val="28"/>
        </w:rPr>
      </w:pPr>
    </w:p>
    <w:p w:rsidR="00683BBA" w:rsidRDefault="00683BBA" w:rsidP="00683BBA">
      <w:pPr>
        <w:jc w:val="center"/>
        <w:rPr>
          <w:b/>
          <w:bCs/>
          <w:kern w:val="36"/>
          <w:sz w:val="28"/>
        </w:rPr>
      </w:pPr>
    </w:p>
    <w:p w:rsidR="00683BBA" w:rsidRDefault="00683BBA" w:rsidP="00683BBA">
      <w:pPr>
        <w:jc w:val="center"/>
        <w:rPr>
          <w:b/>
          <w:bCs/>
          <w:kern w:val="36"/>
          <w:sz w:val="28"/>
        </w:rPr>
      </w:pPr>
    </w:p>
    <w:p w:rsidR="00683BBA" w:rsidRDefault="00683BBA" w:rsidP="00683BBA">
      <w:pPr>
        <w:jc w:val="center"/>
        <w:rPr>
          <w:b/>
          <w:bCs/>
          <w:kern w:val="36"/>
          <w:sz w:val="28"/>
        </w:rPr>
      </w:pPr>
    </w:p>
    <w:p w:rsidR="00683BBA" w:rsidRDefault="00683BBA" w:rsidP="00683BBA">
      <w:pPr>
        <w:jc w:val="center"/>
        <w:rPr>
          <w:b/>
          <w:bCs/>
          <w:kern w:val="36"/>
          <w:sz w:val="28"/>
        </w:rPr>
      </w:pPr>
    </w:p>
    <w:p w:rsidR="00683BBA" w:rsidRDefault="00683BBA" w:rsidP="00683BBA">
      <w:pPr>
        <w:rPr>
          <w:b/>
          <w:bCs/>
          <w:kern w:val="36"/>
          <w:sz w:val="28"/>
        </w:rPr>
      </w:pPr>
    </w:p>
    <w:p w:rsidR="00FC7555" w:rsidRDefault="00FC7555" w:rsidP="00683BBA">
      <w:pPr>
        <w:rPr>
          <w:b/>
          <w:bCs/>
          <w:kern w:val="36"/>
          <w:sz w:val="28"/>
        </w:rPr>
      </w:pPr>
    </w:p>
    <w:p w:rsidR="00683BBA" w:rsidRDefault="00683BBA" w:rsidP="00F7024C">
      <w:pPr>
        <w:rPr>
          <w:b/>
          <w:bCs/>
          <w:kern w:val="36"/>
          <w:sz w:val="28"/>
        </w:rPr>
      </w:pPr>
    </w:p>
    <w:p w:rsidR="00F7024C" w:rsidRDefault="00F7024C" w:rsidP="00F7024C">
      <w:pPr>
        <w:rPr>
          <w:bCs/>
          <w:kern w:val="36"/>
        </w:rPr>
      </w:pPr>
    </w:p>
    <w:p w:rsidR="00683BBA" w:rsidRPr="00FE4095" w:rsidRDefault="00683BBA" w:rsidP="00683BBA">
      <w:pPr>
        <w:jc w:val="right"/>
        <w:rPr>
          <w:bCs/>
          <w:kern w:val="36"/>
        </w:rPr>
      </w:pPr>
      <w:r w:rsidRPr="00FE4095">
        <w:rPr>
          <w:bCs/>
          <w:kern w:val="36"/>
        </w:rPr>
        <w:lastRenderedPageBreak/>
        <w:t>Приложение к решению</w:t>
      </w:r>
    </w:p>
    <w:p w:rsidR="00683BBA" w:rsidRPr="00FE4095" w:rsidRDefault="00683BBA" w:rsidP="00683BBA">
      <w:pPr>
        <w:jc w:val="right"/>
        <w:rPr>
          <w:bCs/>
          <w:kern w:val="36"/>
        </w:rPr>
      </w:pPr>
      <w:r w:rsidRPr="00FE4095">
        <w:rPr>
          <w:bCs/>
          <w:kern w:val="36"/>
        </w:rPr>
        <w:t>Собрания представителей</w:t>
      </w:r>
    </w:p>
    <w:p w:rsidR="00683BBA" w:rsidRPr="00FE4095" w:rsidRDefault="00683BBA" w:rsidP="00683BBA">
      <w:pPr>
        <w:jc w:val="right"/>
        <w:rPr>
          <w:bCs/>
          <w:kern w:val="36"/>
        </w:rPr>
      </w:pPr>
      <w:r w:rsidRPr="00FE4095">
        <w:rPr>
          <w:bCs/>
          <w:kern w:val="36"/>
        </w:rPr>
        <w:t>муниципального района Пестравский</w:t>
      </w:r>
    </w:p>
    <w:p w:rsidR="00683BBA" w:rsidRPr="00FE4095" w:rsidRDefault="00683BBA" w:rsidP="00683BBA">
      <w:pPr>
        <w:jc w:val="right"/>
        <w:rPr>
          <w:bCs/>
          <w:kern w:val="36"/>
        </w:rPr>
      </w:pPr>
      <w:r w:rsidRPr="00FE4095">
        <w:rPr>
          <w:bCs/>
          <w:kern w:val="36"/>
        </w:rPr>
        <w:t>Самарской области</w:t>
      </w:r>
    </w:p>
    <w:p w:rsidR="00683BBA" w:rsidRDefault="00683BBA" w:rsidP="00683BBA">
      <w:pPr>
        <w:jc w:val="right"/>
        <w:rPr>
          <w:bCs/>
          <w:kern w:val="36"/>
        </w:rPr>
      </w:pPr>
      <w:r w:rsidRPr="00FE4095">
        <w:rPr>
          <w:bCs/>
          <w:kern w:val="36"/>
        </w:rPr>
        <w:t>от____________ №______</w:t>
      </w:r>
    </w:p>
    <w:p w:rsidR="00683BBA" w:rsidRDefault="00683BBA" w:rsidP="00683BBA">
      <w:pPr>
        <w:jc w:val="right"/>
        <w:rPr>
          <w:bCs/>
          <w:kern w:val="36"/>
        </w:rPr>
      </w:pPr>
    </w:p>
    <w:p w:rsidR="00683BBA" w:rsidRPr="00FE4095" w:rsidRDefault="00683BBA" w:rsidP="00683BBA">
      <w:pPr>
        <w:jc w:val="right"/>
        <w:rPr>
          <w:bCs/>
          <w:kern w:val="36"/>
        </w:rPr>
      </w:pPr>
    </w:p>
    <w:p w:rsidR="00683BBA" w:rsidRDefault="00683BBA" w:rsidP="00683BBA">
      <w:pPr>
        <w:jc w:val="center"/>
        <w:rPr>
          <w:b/>
          <w:bCs/>
          <w:kern w:val="36"/>
          <w:sz w:val="28"/>
        </w:rPr>
      </w:pPr>
      <w:r>
        <w:rPr>
          <w:b/>
          <w:bCs/>
          <w:kern w:val="36"/>
          <w:sz w:val="28"/>
        </w:rPr>
        <w:t>Положение</w:t>
      </w:r>
    </w:p>
    <w:p w:rsidR="00683BBA" w:rsidRDefault="00683BBA" w:rsidP="00683BBA">
      <w:pPr>
        <w:pStyle w:val="a3"/>
      </w:pPr>
      <w:r>
        <w:t xml:space="preserve">о денежном вознаграждении высшего выборного должностного лица местного самоуправления муниципального района Пестравский.  </w:t>
      </w:r>
    </w:p>
    <w:p w:rsidR="00683BBA" w:rsidRDefault="00683BBA" w:rsidP="00683BBA"/>
    <w:p w:rsidR="00683BBA" w:rsidRPr="00683BBA" w:rsidRDefault="00683BBA" w:rsidP="00683BBA">
      <w:pPr>
        <w:jc w:val="center"/>
        <w:rPr>
          <w:b/>
          <w:bCs/>
          <w:sz w:val="28"/>
          <w:szCs w:val="28"/>
        </w:rPr>
      </w:pPr>
      <w:r w:rsidRPr="00683BBA">
        <w:rPr>
          <w:b/>
          <w:bCs/>
          <w:sz w:val="28"/>
          <w:szCs w:val="28"/>
        </w:rPr>
        <w:t>1. Общие положения</w:t>
      </w:r>
    </w:p>
    <w:p w:rsidR="00683BBA" w:rsidRPr="00683BBA" w:rsidRDefault="00683BBA" w:rsidP="00683BBA">
      <w:pPr>
        <w:pStyle w:val="a6"/>
        <w:ind w:left="0"/>
        <w:jc w:val="both"/>
        <w:rPr>
          <w:sz w:val="28"/>
          <w:szCs w:val="28"/>
        </w:rPr>
      </w:pPr>
      <w:r w:rsidRPr="00683BBA">
        <w:rPr>
          <w:sz w:val="28"/>
          <w:szCs w:val="28"/>
        </w:rPr>
        <w:t xml:space="preserve">1.1. </w:t>
      </w:r>
      <w:proofErr w:type="gramStart"/>
      <w:r w:rsidRPr="00683BBA">
        <w:rPr>
          <w:sz w:val="28"/>
          <w:szCs w:val="28"/>
        </w:rPr>
        <w:t>Положение о денежном вознаграждении высшего выборного должностного лица местного самоуправления муниципального района Пестравский (далее - Положение) разработано в соответствии с Федеральным законом от 06.10.2003г. №131-ФЗ «Об общих принципах организации местного самоуправления в Российской Федерации», Законом Самарской области от 10.07.2008г.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Уставом</w:t>
      </w:r>
      <w:proofErr w:type="gramEnd"/>
      <w:r w:rsidRPr="00683BBA">
        <w:rPr>
          <w:sz w:val="28"/>
          <w:szCs w:val="28"/>
        </w:rPr>
        <w:t xml:space="preserve"> муниципального района Пестравский.</w:t>
      </w:r>
    </w:p>
    <w:p w:rsidR="00683BBA" w:rsidRDefault="00683BBA" w:rsidP="00683BBA">
      <w:pPr>
        <w:jc w:val="both"/>
        <w:rPr>
          <w:sz w:val="28"/>
        </w:rPr>
      </w:pPr>
      <w:r>
        <w:rPr>
          <w:sz w:val="28"/>
        </w:rPr>
        <w:t xml:space="preserve">1.2. Настоящим Положением регулируются отношения, связанные с денежным вознаграждением высшему выборному должностному лицу местного самоуправления муниципального района Пестравский (далее – высшее выборное должностное лицо). </w:t>
      </w:r>
    </w:p>
    <w:p w:rsidR="00683BBA" w:rsidRDefault="00683BBA" w:rsidP="00683BBA">
      <w:pPr>
        <w:jc w:val="both"/>
        <w:rPr>
          <w:sz w:val="28"/>
        </w:rPr>
      </w:pPr>
      <w:r>
        <w:rPr>
          <w:sz w:val="28"/>
        </w:rPr>
        <w:t>1.3. Финансирование расходов на осуществление полномочий высшего выборного должностного лица осуществляется за счет средств местного бюджета муниципального района Пестравский.</w:t>
      </w:r>
    </w:p>
    <w:p w:rsidR="00683BBA" w:rsidRDefault="00683BBA" w:rsidP="00683B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24C" w:rsidRDefault="00683BBA" w:rsidP="00F702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 Денежное вознаграждение высшего выборного должностного лица муниципального района Пестравский</w:t>
      </w:r>
    </w:p>
    <w:p w:rsidR="00683BBA" w:rsidRPr="00683BBA" w:rsidRDefault="00683BBA" w:rsidP="00F7024C">
      <w:pPr>
        <w:pStyle w:val="31"/>
        <w:jc w:val="both"/>
        <w:rPr>
          <w:sz w:val="28"/>
          <w:szCs w:val="28"/>
        </w:rPr>
      </w:pPr>
      <w:r w:rsidRPr="00683BBA">
        <w:rPr>
          <w:sz w:val="28"/>
          <w:szCs w:val="28"/>
        </w:rPr>
        <w:t>2.1. Оплата труда высшего выборного должностного лица в виде денежного вознаграждения, которое состоит из должностного оклада (далее - должностной оклад) и иных дополнительных выплат (далее - дополнительные выплаты), определяемых настоящим Положением.</w:t>
      </w:r>
    </w:p>
    <w:p w:rsidR="00683BBA" w:rsidRDefault="00683BBA" w:rsidP="00F7024C">
      <w:pPr>
        <w:jc w:val="both"/>
        <w:rPr>
          <w:sz w:val="28"/>
        </w:rPr>
      </w:pPr>
      <w:r w:rsidRPr="00683BBA">
        <w:rPr>
          <w:sz w:val="28"/>
          <w:szCs w:val="28"/>
        </w:rPr>
        <w:t>2.2. Размер должностного оклада выборного должностного лица</w:t>
      </w:r>
      <w:r>
        <w:rPr>
          <w:sz w:val="28"/>
        </w:rPr>
        <w:t xml:space="preserve"> устанавливается в размере 30 000 рублей.</w:t>
      </w:r>
    </w:p>
    <w:p w:rsidR="00683BBA" w:rsidRDefault="00683BBA" w:rsidP="00F7024C">
      <w:pPr>
        <w:jc w:val="both"/>
        <w:rPr>
          <w:sz w:val="28"/>
        </w:rPr>
      </w:pPr>
      <w:r>
        <w:rPr>
          <w:sz w:val="28"/>
        </w:rPr>
        <w:t xml:space="preserve">2.3. Размеры должностных окладов высшего выборного должностного лица ежегодно индексируются в соответствии с действующим законодательством одновременно с индексацией должностных окладов муниципальных служащих муниципального района Пестравский. При увеличении (индексации) должностных окладов их размеры подлежат округлению до целого рубля. </w:t>
      </w:r>
    </w:p>
    <w:p w:rsidR="00683BBA" w:rsidRDefault="00683BBA" w:rsidP="00F7024C">
      <w:pPr>
        <w:jc w:val="both"/>
        <w:rPr>
          <w:sz w:val="28"/>
        </w:rPr>
      </w:pPr>
      <w:r>
        <w:rPr>
          <w:sz w:val="28"/>
        </w:rPr>
        <w:t>2.4. К дополнительным выплатам относятся:</w:t>
      </w:r>
    </w:p>
    <w:p w:rsidR="00683BBA" w:rsidRDefault="00683BBA" w:rsidP="00F7024C">
      <w:pPr>
        <w:jc w:val="both"/>
        <w:rPr>
          <w:sz w:val="28"/>
        </w:rPr>
      </w:pPr>
      <w:r>
        <w:rPr>
          <w:sz w:val="28"/>
        </w:rPr>
        <w:lastRenderedPageBreak/>
        <w:t>2.4.1. Ежемесячная надбавка к должностному окладу за особые условия работы (службы) в размере 150 процентов.</w:t>
      </w:r>
    </w:p>
    <w:p w:rsidR="00683BBA" w:rsidRPr="00F7024C" w:rsidRDefault="00683BBA" w:rsidP="00F7024C">
      <w:pPr>
        <w:pStyle w:val="a6"/>
        <w:ind w:left="0"/>
        <w:jc w:val="both"/>
        <w:rPr>
          <w:sz w:val="28"/>
          <w:szCs w:val="28"/>
        </w:rPr>
      </w:pPr>
      <w:r w:rsidRPr="00F7024C">
        <w:rPr>
          <w:sz w:val="28"/>
          <w:szCs w:val="28"/>
        </w:rPr>
        <w:t xml:space="preserve">2.4.2. </w:t>
      </w:r>
      <w:proofErr w:type="gramStart"/>
      <w:r w:rsidRPr="00F7024C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 (Постановление Правительства Российской Федерации от 18 сентября 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тайны»).</w:t>
      </w:r>
      <w:proofErr w:type="gramEnd"/>
    </w:p>
    <w:p w:rsidR="00683BBA" w:rsidRPr="00F7024C" w:rsidRDefault="00683BBA" w:rsidP="00F7024C">
      <w:pPr>
        <w:pStyle w:val="a6"/>
        <w:ind w:left="0" w:firstLine="540"/>
        <w:jc w:val="both"/>
        <w:rPr>
          <w:sz w:val="28"/>
          <w:szCs w:val="28"/>
        </w:rPr>
      </w:pPr>
      <w:r w:rsidRPr="00F7024C">
        <w:rPr>
          <w:sz w:val="28"/>
          <w:szCs w:val="28"/>
        </w:rPr>
        <w:t>Надбавка за работу со сведениями, составляющими государственную тайну, выплачивается высшему выборному должностному лицу местного самоуправления, имеющему оформленный в установленном законом порядке допу</w:t>
      </w:r>
      <w:proofErr w:type="gramStart"/>
      <w:r w:rsidRPr="00F7024C">
        <w:rPr>
          <w:sz w:val="28"/>
          <w:szCs w:val="28"/>
        </w:rPr>
        <w:t>ск к св</w:t>
      </w:r>
      <w:proofErr w:type="gramEnd"/>
      <w:r w:rsidRPr="00F7024C">
        <w:rPr>
          <w:sz w:val="28"/>
          <w:szCs w:val="28"/>
        </w:rPr>
        <w:t>едениям соответствующей степени секретности.</w:t>
      </w:r>
    </w:p>
    <w:p w:rsidR="00683BBA" w:rsidRDefault="00683BBA" w:rsidP="00F7024C">
      <w:pPr>
        <w:jc w:val="both"/>
        <w:rPr>
          <w:sz w:val="28"/>
        </w:rPr>
      </w:pPr>
      <w:r>
        <w:rPr>
          <w:sz w:val="28"/>
        </w:rPr>
        <w:t>2.4.3. Единовременная выплата при предоставлении ежегодного оплачиваемого отпуска, выплачиваемая один раз в год.</w:t>
      </w:r>
    </w:p>
    <w:p w:rsidR="00683BBA" w:rsidRDefault="00683BBA" w:rsidP="00F7024C">
      <w:pPr>
        <w:jc w:val="both"/>
        <w:rPr>
          <w:sz w:val="28"/>
        </w:rPr>
      </w:pPr>
      <w:r>
        <w:rPr>
          <w:sz w:val="28"/>
        </w:rPr>
        <w:t>Единовременная выплата при предоставлении ежегодного оплачиваемого отпуска производится в размере трех должностных окладов.</w:t>
      </w:r>
    </w:p>
    <w:p w:rsidR="00683BBA" w:rsidRDefault="00683BBA" w:rsidP="00683BBA">
      <w:pPr>
        <w:ind w:firstLine="540"/>
        <w:jc w:val="both"/>
        <w:rPr>
          <w:sz w:val="28"/>
        </w:rPr>
      </w:pPr>
      <w:r>
        <w:rPr>
          <w:sz w:val="28"/>
        </w:rPr>
        <w:t>В случае если в течение календарного года отпуск не был использован, единовременная выплата производится в конце календарного года.</w:t>
      </w:r>
    </w:p>
    <w:p w:rsidR="00683BBA" w:rsidRDefault="00683BBA" w:rsidP="00683BBA">
      <w:pPr>
        <w:ind w:firstLine="540"/>
        <w:jc w:val="both"/>
        <w:rPr>
          <w:sz w:val="28"/>
        </w:rPr>
      </w:pPr>
      <w:r>
        <w:rPr>
          <w:sz w:val="28"/>
        </w:rPr>
        <w:t>При разделении ежегодного оплачиваемого отпуска на несколько частей,  единовременная выплата к отпуску выплачивается один раз при предоставлении первой части отпуска.</w:t>
      </w:r>
    </w:p>
    <w:p w:rsidR="00683BBA" w:rsidRPr="00F7024C" w:rsidRDefault="00683BBA" w:rsidP="00F7024C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Высшее выборное должностное </w:t>
      </w:r>
      <w:proofErr w:type="gramStart"/>
      <w:r>
        <w:rPr>
          <w:sz w:val="28"/>
        </w:rPr>
        <w:t>лицо</w:t>
      </w:r>
      <w:proofErr w:type="gramEnd"/>
      <w:r>
        <w:rPr>
          <w:sz w:val="28"/>
        </w:rPr>
        <w:t xml:space="preserve"> не отработавшее полный календарный год, имеет право на единовременную выплату в размере, </w:t>
      </w:r>
      <w:r w:rsidRPr="00F7024C">
        <w:rPr>
          <w:sz w:val="28"/>
          <w:szCs w:val="28"/>
        </w:rPr>
        <w:t>пропорционально полным месяцам, отработанным в календарном году.</w:t>
      </w:r>
    </w:p>
    <w:p w:rsidR="00683BBA" w:rsidRPr="00F7024C" w:rsidRDefault="00683BBA" w:rsidP="00F7024C">
      <w:pPr>
        <w:pStyle w:val="31"/>
        <w:jc w:val="both"/>
        <w:rPr>
          <w:sz w:val="28"/>
          <w:szCs w:val="28"/>
        </w:rPr>
      </w:pPr>
      <w:r w:rsidRPr="00F7024C">
        <w:rPr>
          <w:sz w:val="28"/>
          <w:szCs w:val="28"/>
        </w:rPr>
        <w:t xml:space="preserve">2.4.4. Материальная помощь, выплачиваемая за счет </w:t>
      </w:r>
      <w:proofErr w:type="gramStart"/>
      <w:r w:rsidRPr="00F7024C">
        <w:rPr>
          <w:sz w:val="28"/>
          <w:szCs w:val="28"/>
        </w:rPr>
        <w:t>средств фонда оплаты труда выборного должностного лица</w:t>
      </w:r>
      <w:proofErr w:type="gramEnd"/>
      <w:r w:rsidRPr="00F7024C">
        <w:rPr>
          <w:sz w:val="28"/>
          <w:szCs w:val="28"/>
        </w:rPr>
        <w:t>.</w:t>
      </w:r>
    </w:p>
    <w:p w:rsidR="00683BBA" w:rsidRPr="00F7024C" w:rsidRDefault="00683BBA" w:rsidP="00F7024C">
      <w:pPr>
        <w:pStyle w:val="a6"/>
        <w:ind w:left="0"/>
        <w:jc w:val="both"/>
        <w:rPr>
          <w:sz w:val="28"/>
          <w:szCs w:val="28"/>
        </w:rPr>
      </w:pPr>
      <w:proofErr w:type="gramStart"/>
      <w:r w:rsidRPr="00F7024C">
        <w:rPr>
          <w:sz w:val="28"/>
          <w:szCs w:val="28"/>
        </w:rPr>
        <w:t>Материальная помощь выплачивается к юбилейным датам (55 лет - женщины, 60 лет - мужчины), в связи с продолжительной болезнью, более 1,5 месяцев; временно оказавшемуся в тяжелом материальном положении, вследствие стихийных бедствий или катастроф; при заключении брака (впервые), рождении ребенка; по случаю смерти члена (членов) семьи высшего выборного должностного лица, в размере одного должностного оклада.</w:t>
      </w:r>
      <w:proofErr w:type="gramEnd"/>
    </w:p>
    <w:p w:rsidR="00683BBA" w:rsidRDefault="00683BBA" w:rsidP="00F7024C">
      <w:pPr>
        <w:pStyle w:val="a6"/>
        <w:ind w:left="0"/>
        <w:jc w:val="both"/>
        <w:rPr>
          <w:sz w:val="28"/>
          <w:szCs w:val="28"/>
        </w:rPr>
      </w:pPr>
      <w:r w:rsidRPr="00F7024C">
        <w:rPr>
          <w:sz w:val="28"/>
          <w:szCs w:val="28"/>
        </w:rPr>
        <w:t>2.5.6. Во всех случаях, когда надбавки к должностным окладам предусматриваются в процентах, абсолютный размер каждой надбавки исчисляется из установленного должностного оклада без учета других надбавок и доплат.</w:t>
      </w:r>
    </w:p>
    <w:p w:rsidR="00683BBA" w:rsidRPr="00F7024C" w:rsidRDefault="00683BBA" w:rsidP="00F7024C">
      <w:pPr>
        <w:jc w:val="center"/>
        <w:rPr>
          <w:b/>
          <w:bCs/>
          <w:sz w:val="28"/>
          <w:szCs w:val="28"/>
        </w:rPr>
      </w:pPr>
      <w:r w:rsidRPr="00F7024C">
        <w:rPr>
          <w:b/>
          <w:bCs/>
          <w:sz w:val="28"/>
          <w:szCs w:val="28"/>
        </w:rPr>
        <w:t>3. Формирование фонда оплаты труда</w:t>
      </w:r>
    </w:p>
    <w:p w:rsidR="00683BBA" w:rsidRPr="00F7024C" w:rsidRDefault="00683BBA" w:rsidP="00F7024C">
      <w:pPr>
        <w:pStyle w:val="31"/>
        <w:jc w:val="both"/>
        <w:rPr>
          <w:sz w:val="28"/>
          <w:szCs w:val="28"/>
        </w:rPr>
      </w:pPr>
      <w:r w:rsidRPr="00F7024C">
        <w:rPr>
          <w:sz w:val="28"/>
          <w:szCs w:val="28"/>
        </w:rPr>
        <w:t>3.1. При формировании фонда оплаты труда высшего выборного должностного лица предусматриваются следующие средства для выплаты (в расчете на год):</w:t>
      </w:r>
    </w:p>
    <w:p w:rsidR="00683BBA" w:rsidRPr="00F7024C" w:rsidRDefault="00683BBA" w:rsidP="00F7024C">
      <w:pPr>
        <w:ind w:firstLine="540"/>
        <w:jc w:val="both"/>
        <w:rPr>
          <w:sz w:val="28"/>
          <w:szCs w:val="28"/>
        </w:rPr>
      </w:pPr>
      <w:r w:rsidRPr="00F7024C">
        <w:rPr>
          <w:sz w:val="28"/>
          <w:szCs w:val="28"/>
        </w:rPr>
        <w:lastRenderedPageBreak/>
        <w:t>а) должностных окладов - в размере 12 должностных окладов;</w:t>
      </w:r>
    </w:p>
    <w:p w:rsidR="00683BBA" w:rsidRDefault="00683BBA" w:rsidP="00683BBA">
      <w:pPr>
        <w:ind w:firstLine="540"/>
        <w:jc w:val="both"/>
        <w:rPr>
          <w:sz w:val="28"/>
        </w:rPr>
      </w:pPr>
      <w:r>
        <w:rPr>
          <w:sz w:val="28"/>
        </w:rPr>
        <w:t>б) ежемесячной надбавки к должностному окладу за особые условия работы (службы) - в размере 18 должностных окладов;</w:t>
      </w:r>
    </w:p>
    <w:p w:rsidR="00683BBA" w:rsidRDefault="00683BBA" w:rsidP="00683BBA">
      <w:pPr>
        <w:ind w:firstLine="540"/>
        <w:jc w:val="both"/>
        <w:rPr>
          <w:sz w:val="28"/>
        </w:rPr>
      </w:pPr>
      <w:r>
        <w:rPr>
          <w:sz w:val="28"/>
        </w:rPr>
        <w:t xml:space="preserve">в)  ежемесячной процентной надбавки к должностному окладу за работу со сведениями, составляющими государственную тайну – исходя из размера, определяемого в соответствии с законодательством Российской Федерации, и установленного штатным расписанием; </w:t>
      </w:r>
    </w:p>
    <w:p w:rsidR="00683BBA" w:rsidRDefault="00683BBA" w:rsidP="00683BBA">
      <w:pPr>
        <w:ind w:firstLine="540"/>
        <w:jc w:val="both"/>
        <w:rPr>
          <w:sz w:val="28"/>
        </w:rPr>
      </w:pPr>
      <w:r>
        <w:rPr>
          <w:sz w:val="28"/>
        </w:rPr>
        <w:t>г) единовременной выплаты при предоставлении ежегодного оплачиваемого отпуска - в размере 3 должностных окладов;</w:t>
      </w:r>
    </w:p>
    <w:p w:rsidR="00683BBA" w:rsidRDefault="00683BBA" w:rsidP="00683BBA">
      <w:pPr>
        <w:ind w:firstLine="540"/>
        <w:jc w:val="both"/>
        <w:rPr>
          <w:sz w:val="28"/>
        </w:rPr>
      </w:pPr>
      <w:r>
        <w:rPr>
          <w:sz w:val="28"/>
        </w:rPr>
        <w:t>д) материальной помощи - в размере 1 должностного оклада.</w:t>
      </w:r>
    </w:p>
    <w:p w:rsidR="00683BBA" w:rsidRDefault="00683BBA" w:rsidP="00F7024C">
      <w:pPr>
        <w:jc w:val="both"/>
        <w:rPr>
          <w:sz w:val="28"/>
        </w:rPr>
      </w:pPr>
      <w:r>
        <w:rPr>
          <w:sz w:val="28"/>
        </w:rPr>
        <w:t>3.2. При формировании фонда оплаты труда средства на выплату надбавки за работу со сведениями, составляющими государственную тайну, включаются в фонд оплаты труда, если у высшего выборного должностного лица имеется оформленный в установленном законом порядке допу</w:t>
      </w:r>
      <w:proofErr w:type="gramStart"/>
      <w:r>
        <w:rPr>
          <w:sz w:val="28"/>
        </w:rPr>
        <w:t>ск к св</w:t>
      </w:r>
      <w:proofErr w:type="gramEnd"/>
      <w:r>
        <w:rPr>
          <w:sz w:val="28"/>
        </w:rPr>
        <w:t>едениям соответствующей степени секретности.</w:t>
      </w:r>
    </w:p>
    <w:p w:rsidR="00683BBA" w:rsidRDefault="00683BBA" w:rsidP="00683BBA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83BBA" w:rsidRDefault="00683BBA" w:rsidP="00683B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4.Заключительные положения</w:t>
      </w:r>
    </w:p>
    <w:p w:rsidR="00683BBA" w:rsidRDefault="00683BBA" w:rsidP="00F7024C">
      <w:pPr>
        <w:jc w:val="both"/>
        <w:rPr>
          <w:sz w:val="28"/>
        </w:rPr>
      </w:pPr>
      <w:r>
        <w:rPr>
          <w:sz w:val="28"/>
        </w:rPr>
        <w:t xml:space="preserve">4.1 Надбавка  за особые условия работы, надбавка за работу со сведениями, составляющими государственную тайну, установленную высшему выборному должностному </w:t>
      </w:r>
      <w:proofErr w:type="gramStart"/>
      <w:r>
        <w:rPr>
          <w:sz w:val="28"/>
        </w:rPr>
        <w:t>лицу</w:t>
      </w:r>
      <w:proofErr w:type="gramEnd"/>
      <w:r>
        <w:rPr>
          <w:sz w:val="28"/>
        </w:rPr>
        <w:t xml:space="preserve"> допущенному к государственной тайне на постоянной основе и материальная помощь выплачиваются за фактически отработанное время.</w:t>
      </w:r>
    </w:p>
    <w:p w:rsidR="00683BBA" w:rsidRDefault="00683BBA" w:rsidP="00F7024C">
      <w:pPr>
        <w:jc w:val="both"/>
        <w:rPr>
          <w:sz w:val="28"/>
        </w:rPr>
      </w:pPr>
      <w:r>
        <w:rPr>
          <w:sz w:val="28"/>
        </w:rPr>
        <w:t>4.2. Не допускается сокращение бюджетных ассигнований, которое может повлечь приостановление, прекращение выплаты или уменьшение размера денежного вознаграждения высшему выборному должностному лицу определенного настоящим Положением.</w:t>
      </w:r>
    </w:p>
    <w:p w:rsidR="00683BBA" w:rsidRDefault="00683BBA" w:rsidP="00F7024C">
      <w:pPr>
        <w:jc w:val="both"/>
        <w:rPr>
          <w:sz w:val="28"/>
        </w:rPr>
      </w:pPr>
      <w:r>
        <w:rPr>
          <w:sz w:val="28"/>
        </w:rPr>
        <w:t>4.3 Расходы на денежное вознаграждение высшему выборному должностному лицу устанавливаются и распределяются в бюджете района в соответствии с размерами их денежного вознаграждения, предусмотренными настоящим Положением.</w:t>
      </w:r>
    </w:p>
    <w:p w:rsidR="00683BBA" w:rsidRDefault="00683BBA" w:rsidP="00F7024C">
      <w:pPr>
        <w:jc w:val="both"/>
        <w:rPr>
          <w:sz w:val="28"/>
        </w:rPr>
      </w:pPr>
      <w:r>
        <w:rPr>
          <w:sz w:val="28"/>
        </w:rPr>
        <w:t xml:space="preserve">4.4. Сумма сложившейся </w:t>
      </w:r>
      <w:proofErr w:type="gramStart"/>
      <w:r>
        <w:rPr>
          <w:sz w:val="28"/>
        </w:rPr>
        <w:t>экономии средств фонда оплаты труда</w:t>
      </w:r>
      <w:proofErr w:type="gramEnd"/>
      <w:r>
        <w:rPr>
          <w:sz w:val="28"/>
        </w:rPr>
        <w:t xml:space="preserve"> за год </w:t>
      </w:r>
      <w:r>
        <w:rPr>
          <w:color w:val="000000"/>
          <w:sz w:val="28"/>
        </w:rPr>
        <w:t>направляется на иные выплаты</w:t>
      </w:r>
      <w:r>
        <w:rPr>
          <w:sz w:val="28"/>
        </w:rPr>
        <w:t xml:space="preserve"> (материальную помощь, премии по итогам работы за год). </w:t>
      </w:r>
    </w:p>
    <w:p w:rsidR="00683BBA" w:rsidRDefault="00683BBA" w:rsidP="00683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экономии по фонду оплаты труда на иные цели не допускается.</w:t>
      </w:r>
    </w:p>
    <w:p w:rsidR="00683BBA" w:rsidRDefault="00683BBA" w:rsidP="004F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BBA" w:rsidRDefault="00683BBA" w:rsidP="004F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BBA" w:rsidRDefault="00683BBA" w:rsidP="004F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BBA" w:rsidRDefault="00683BBA" w:rsidP="004F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985" w:rsidRPr="00511FF4" w:rsidRDefault="00CA590B"/>
    <w:sectPr w:rsidR="00E42985" w:rsidRPr="0051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80B"/>
    <w:multiLevelType w:val="hybridMultilevel"/>
    <w:tmpl w:val="18A8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22D7"/>
    <w:multiLevelType w:val="hybridMultilevel"/>
    <w:tmpl w:val="3D36B636"/>
    <w:lvl w:ilvl="0" w:tplc="DF04441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C7F20"/>
    <w:multiLevelType w:val="hybridMultilevel"/>
    <w:tmpl w:val="27F09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486B"/>
    <w:multiLevelType w:val="hybridMultilevel"/>
    <w:tmpl w:val="A72CBD8A"/>
    <w:lvl w:ilvl="0" w:tplc="5370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525CF1"/>
    <w:multiLevelType w:val="hybridMultilevel"/>
    <w:tmpl w:val="A88A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3E"/>
    <w:rsid w:val="00112EBD"/>
    <w:rsid w:val="001722A8"/>
    <w:rsid w:val="00274284"/>
    <w:rsid w:val="003F4B9C"/>
    <w:rsid w:val="00411985"/>
    <w:rsid w:val="004F291E"/>
    <w:rsid w:val="00511FF4"/>
    <w:rsid w:val="005A563A"/>
    <w:rsid w:val="00683BBA"/>
    <w:rsid w:val="00732DE4"/>
    <w:rsid w:val="00932C19"/>
    <w:rsid w:val="009E673E"/>
    <w:rsid w:val="00A25FF7"/>
    <w:rsid w:val="00B46123"/>
    <w:rsid w:val="00CA590B"/>
    <w:rsid w:val="00CB1CCB"/>
    <w:rsid w:val="00CB76F6"/>
    <w:rsid w:val="00CF0916"/>
    <w:rsid w:val="00D4269A"/>
    <w:rsid w:val="00D43B56"/>
    <w:rsid w:val="00E65FBA"/>
    <w:rsid w:val="00F7024C"/>
    <w:rsid w:val="00F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2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2A8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2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2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722A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722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72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722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2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22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2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2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683B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83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7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2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2A8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2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2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722A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722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72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722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2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22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2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2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683B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83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7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Пугачева </cp:lastModifiedBy>
  <cp:revision>2</cp:revision>
  <cp:lastPrinted>2016-11-28T05:29:00Z</cp:lastPrinted>
  <dcterms:created xsi:type="dcterms:W3CDTF">2017-01-25T05:52:00Z</dcterms:created>
  <dcterms:modified xsi:type="dcterms:W3CDTF">2017-01-25T05:52:00Z</dcterms:modified>
</cp:coreProperties>
</file>